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ALLEGATO N 4 - Dati di contatto del cliente</w:t>
      </w: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sz w:val="8"/>
          <w:szCs w:val="8"/>
        </w:rPr>
      </w:pP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RICHIESTA SEGNALAZIONE NOMINATIVO PER FINANZIAMENTO</w:t>
      </w: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e</w:t>
      </w: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AUTORIZZAZIONE AL TRATTAMENTO DEI DATI PERSONALI</w:t>
      </w: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(Regolamento UE 2016/679 e d.lgs. 196/2003)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PerMicro S.p.A. </w:t>
      </w:r>
      <w:r>
        <w:rPr>
          <w:rFonts w:ascii="Garamond" w:hAnsi="Garamond" w:hint="default"/>
          <w:rtl w:val="0"/>
          <w:lang w:val="it-IT"/>
        </w:rPr>
        <w:t xml:space="preserve">è </w:t>
      </w:r>
      <w:r>
        <w:rPr>
          <w:rFonts w:ascii="Garamond" w:hAnsi="Garamond"/>
          <w:rtl w:val="0"/>
          <w:lang w:val="it-IT"/>
        </w:rPr>
        <w:t>un intermediario finanziario che eroga finanziamenti, anche sotto forma di microcrediti, per rispondere ad urgenti necessit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credito da parte di individui e famiglie o a soggetti che desiderano avviare o sviluppare una piccola attivit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imprenditoriale e che, sebbene privi di garanzie reali, abbiano competenza e una buona idea imprenditoriale.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14"/>
          <w:szCs w:val="14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Presa visione dell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informativa in calce, se desidera essere contattato da PerMicro, inserisca i dati richiesti negli appositi spazi del presente modulo. Apponendo la firma, Lei garantisce la veridicit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ed esattezza dei dati forniti e autorizza PerMicro a contattarLa per un eventuale finanziamento. In qualsiasi momento potr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interrompere il trattamento dei Suoi dati o esercitare i propri diritti secondo le modalit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descritte nell</w:t>
      </w:r>
      <w:r>
        <w:rPr>
          <w:rFonts w:ascii="Garamond" w:hAnsi="Garamond" w:hint="default"/>
          <w:rtl w:val="0"/>
          <w:lang w:val="it-IT"/>
        </w:rPr>
        <w:t>’</w:t>
      </w:r>
      <w:r>
        <w:rPr>
          <w:rFonts w:ascii="Garamond" w:hAnsi="Garamond"/>
          <w:rtl w:val="0"/>
          <w:lang w:val="it-IT"/>
        </w:rPr>
        <w:t>informativa sottostante.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12"/>
          <w:szCs w:val="12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Io sottoscritto,</w:t>
      </w:r>
    </w:p>
    <w:tbl>
      <w:tblPr>
        <w:tblW w:w="97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84"/>
        <w:gridCol w:w="4885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4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Nome e Cognome  </w:t>
            </w: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Telefono </w:t>
            </w: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48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Codice Fiscale </w:t>
            </w: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8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Email </w:t>
            </w: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CHIEDO di essere contattato dalla PerMicro in merito alla citata richiesta di finanziamento, e a tal fine acconsento a che </w:t>
      </w:r>
      <w:r>
        <w:rPr>
          <w:rFonts w:ascii="Garamond" w:hAnsi="Garamond"/>
          <w:b w:val="1"/>
          <w:bCs w:val="1"/>
          <w:rtl w:val="0"/>
          <w:lang w:val="it-IT"/>
        </w:rPr>
        <w:t xml:space="preserve">Fondazione Finanza Etica </w:t>
      </w:r>
      <w:r>
        <w:rPr>
          <w:rFonts w:ascii="Garamond" w:hAnsi="Garamond"/>
          <w:rtl w:val="0"/>
          <w:lang w:val="it-IT"/>
        </w:rPr>
        <w:t xml:space="preserve">invii a </w:t>
      </w:r>
      <w:r>
        <w:rPr>
          <w:rFonts w:ascii="Garamond" w:hAnsi="Garamond"/>
          <w:b w:val="1"/>
          <w:bCs w:val="1"/>
          <w:rtl w:val="0"/>
          <w:lang w:val="it-IT"/>
        </w:rPr>
        <w:t>PerMicro S.p.A.</w:t>
      </w:r>
      <w:r>
        <w:rPr>
          <w:rFonts w:ascii="Garamond" w:hAnsi="Garamond"/>
          <w:rtl w:val="0"/>
          <w:lang w:val="it-IT"/>
        </w:rPr>
        <w:t xml:space="preserve"> il presente modulo con i dati sopra riportati. 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Firma (per esteso e leggibile)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Timbro e firma di Fondazione Finanza Etica</w:t>
        <w:tab/>
        <w:tab/>
        <w:t xml:space="preserve">  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Informativa ex art. 13 del Regolamento UE 2016/679</w:t>
      </w:r>
    </w:p>
    <w:p>
      <w:pPr>
        <w:pStyle w:val="Normal.0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line">
                  <wp:posOffset>158114</wp:posOffset>
                </wp:positionV>
                <wp:extent cx="6296660" cy="3472180"/>
                <wp:effectExtent l="0" t="0" r="0" b="0"/>
                <wp:wrapNone/>
                <wp:docPr id="1073741825" name="officeArt object" descr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3472180"/>
                        </a:xfrm>
                        <a:prstGeom prst="roundRect">
                          <a:avLst>
                            <a:gd name="adj" fmla="val 4320"/>
                          </a:avLst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95.8pt;height:273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adj="933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oundrect>
            </w:pict>
          </mc:Fallback>
        </mc:AlternateContent>
      </w:r>
      <w:r>
        <w:rPr>
          <w:rFonts w:ascii="Garamond" w:hAnsi="Garamond"/>
          <w:rtl w:val="0"/>
          <w:lang w:val="it-IT"/>
        </w:rPr>
        <w:t>relativa alla titolarit</w:t>
      </w:r>
      <w:r>
        <w:rPr>
          <w:rFonts w:ascii="Garamond" w:hAnsi="Garamond" w:hint="default"/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>, fonte, finalit</w:t>
      </w:r>
      <w:r>
        <w:rPr>
          <w:rFonts w:ascii="Garamond" w:hAnsi="Garamond" w:hint="default"/>
          <w:rtl w:val="0"/>
          <w:lang w:val="it-IT"/>
        </w:rPr>
        <w:t>à</w:t>
      </w:r>
      <w:r>
        <w:rPr>
          <w:rFonts w:ascii="Garamond" w:hAnsi="Garamond"/>
          <w:rtl w:val="0"/>
          <w:lang w:val="it-IT"/>
        </w:rPr>
        <w:t>, trattamento dei dati personali comunicati con il presente documento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"/>
        <w:gridCol w:w="8698"/>
      </w:tblGrid>
      <w:tr>
        <w:tblPrEx>
          <w:shd w:val="clear" w:color="auto" w:fill="d0ddef"/>
        </w:tblPrEx>
        <w:trPr>
          <w:trHeight w:val="245" w:hRule="atLeast"/>
        </w:trPr>
        <w:tc>
          <w:tcPr>
            <w:tcW w:type="dxa" w:w="934"/>
            <w:tcBorders>
              <w:top w:val="nil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>Titolare</w:t>
            </w:r>
          </w:p>
        </w:tc>
        <w:tc>
          <w:tcPr>
            <w:tcW w:type="dxa" w:w="8697"/>
            <w:tcBorders>
              <w:top w:val="nil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>PerMicro S.p.A. con sede in Torino via XX Settembre 38.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>RPD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>Si pu</w:t>
            </w:r>
            <w:r>
              <w:rPr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Garamond" w:hAnsi="Garamond"/>
                <w:shd w:val="nil" w:color="auto" w:fill="auto"/>
                <w:rtl w:val="0"/>
                <w:lang w:val="it-IT"/>
              </w:rPr>
              <w:t xml:space="preserve">contattare il Responsabile della Protezione dei Dati via email </w:t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"mailto:compliance@permicro.it"</w:instrText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aramond" w:hAnsi="Garamond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compliance@permicro.it</w:t>
            </w:r>
            <w:r>
              <w:rPr>
                <w:rFonts w:ascii="Garamond" w:cs="Garamond" w:hAnsi="Garamond" w:eastAsia="Garamond"/>
              </w:rPr>
              <w:fldChar w:fldCharType="end" w:fldLock="0"/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 o per telefono al numero 011 65 87 78.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Fonte 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I dati personali oggetto di trattamento sono esclusivamente quelli forniti tramite la compilazione del presente modulo. Il conferimento dei dati personali 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del tutto libero.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Finalit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Esclusivamente legata al contatto con la persona interessata ad un finanziamento.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essuno"/>
                <w:rFonts w:ascii="Garamond" w:cs="Garamond" w:hAnsi="Garamond" w:eastAsia="Garamond"/>
                <w:shd w:val="nil" w:color="auto" w:fill="auto"/>
              </w:rPr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Trattamento destinatari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trasferimento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Nessuno"/>
                <w:rFonts w:ascii="Garamond" w:cs="Garamond" w:hAnsi="Garamond" w:eastAsia="Garamond"/>
                <w:shd w:val="nil" w:color="auto" w:fill="auto"/>
              </w:rPr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Le operazioni consistono nella visualizzazione, consultazione, registrazione, elaborazione, selezione, estrazione e conservazione nonch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comunicazione e successiva cancellazione al termine della durata del trattamento. Il trattamento sar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effettuato anche con l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ausilio di mezzi elettronici o comunque automatizzati, nonch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in forma cartacea.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Nessuno"/>
                <w:rFonts w:ascii="Garamond" w:cs="Garamond" w:hAnsi="Garamond" w:eastAsia="Garamond"/>
                <w:shd w:val="nil" w:color="auto" w:fill="auto"/>
                <w:rtl w:val="0"/>
              </w:rPr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Nel rispetto delle finalit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descritte, i dati personali potranno essere comunicati a dipendenti / collaboratori di PerMicro che abbiano necessit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di averne conoscenza in ragione della propria mansione lavorativa. I dati personali qui raccolti non saranno diffusi in alcun modo all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esterno.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Qualora PerMicro intenda trattare ulteriormente i dati personali per una finalit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diversa da quella</w:t>
            </w:r>
            <w:r>
              <w:rPr>
                <w:rStyle w:val="Nessuno"/>
                <w:rFonts w:ascii="Garamond" w:cs="Garamond" w:hAnsi="Garamond" w:eastAsia="Garamond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per cui essi sono stati raccolti, prima di tale ulteriore trattamento fornir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all'interessato informazioni in merito a tale diversa finalit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e ogni ulteriore informazione pertinente e richieder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il consenso.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single" w:color="c00000" w:sz="4" w:space="0" w:shadow="0" w:frame="0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Durata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single" w:color="c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I dati saranno utilizzati esclusivamente per un primo contatto telefonico al fine di fissare un eventuale appuntamento con un addetto di PerMicro.</w:t>
            </w:r>
          </w:p>
        </w:tc>
      </w:tr>
      <w:tr>
        <w:tblPrEx>
          <w:shd w:val="clear" w:color="auto" w:fill="d0ddef"/>
        </w:tblPrEx>
        <w:trPr>
          <w:trHeight w:val="965" w:hRule="atLeast"/>
        </w:trPr>
        <w:tc>
          <w:tcPr>
            <w:tcW w:type="dxa" w:w="934"/>
            <w:tcBorders>
              <w:top w:val="single" w:color="c00000" w:sz="4" w:space="0" w:shadow="0" w:frame="0"/>
              <w:left w:val="nil"/>
              <w:bottom w:val="nil"/>
              <w:right w:val="single" w:color="c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Diritti </w:t>
            </w:r>
          </w:p>
        </w:tc>
        <w:tc>
          <w:tcPr>
            <w:tcW w:type="dxa" w:w="8697"/>
            <w:tcBorders>
              <w:top w:val="single" w:color="c00000" w:sz="4" w:space="0" w:shadow="0" w:frame="0"/>
              <w:left w:val="single" w:color="c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In qualsiasi momento sar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possibile scrivere a PerMicro Via XX Settembre 38, 10121 TORINO - Tel. 011 65 87 78 </w:t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"mailto:contestazioni@permicro.it"</w:instrText>
            </w:r>
            <w:r>
              <w:rPr>
                <w:rStyle w:val="Hyperlink.0"/>
                <w:rFonts w:ascii="Garamond" w:cs="Garamond" w:hAnsi="Garamond" w:eastAsia="Garamond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aramond" w:hAnsi="Garamond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contestazioni@permicro.it</w:t>
            </w:r>
            <w:r>
              <w:rPr>
                <w:rFonts w:ascii="Garamond" w:cs="Garamond" w:hAnsi="Garamond" w:eastAsia="Garamond"/>
              </w:rPr>
              <w:fldChar w:fldCharType="end" w:fldLock="0"/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 xml:space="preserve"> richiedendo: l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accesso, l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aggiornamento, la rettifica o la cancellazione o la limitazione del trattamento, l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opposizione, la portabilit</w:t>
            </w:r>
            <w:r>
              <w:rPr>
                <w:rStyle w:val="Nessuno"/>
                <w:rFonts w:ascii="Garamond" w:hAnsi="Garamond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Garamond" w:hAnsi="Garamond"/>
                <w:shd w:val="nil" w:color="auto" w:fill="auto"/>
                <w:rtl w:val="0"/>
                <w:lang w:val="it-IT"/>
              </w:rPr>
              <w:t>dei dati personali conferiti (cfr. artt. 16-20 Regolamento UE 2016/679, c.d. GDPR).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Style w:val="Nessuno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