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200" w:line="276" w:lineRule="auto"/>
        <w:rPr>
          <w:color w:val="00386b"/>
        </w:rPr>
      </w:pPr>
      <w:bookmarkStart w:colFirst="0" w:colLast="0" w:name="_gjdgxs" w:id="0"/>
      <w:bookmarkEnd w:id="0"/>
      <w:r w:rsidDel="00000000" w:rsidR="00000000" w:rsidRPr="00000000">
        <w:rPr>
          <w:color w:val="00386b"/>
          <w:sz w:val="60"/>
          <w:szCs w:val="60"/>
          <w:rtl w:val="0"/>
        </w:rPr>
        <w:t xml:space="preserve">D</w:t>
      </w:r>
      <w:r w:rsidDel="00000000" w:rsidR="00000000" w:rsidRPr="00000000">
        <w:rPr>
          <w:color w:val="00386b"/>
          <w:rtl w:val="0"/>
        </w:rPr>
        <w:t xml:space="preserve">escrizione delle principali caratteristiche dell’impresa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200" w:line="276" w:lineRule="auto"/>
        <w:jc w:val="both"/>
        <w:rPr>
          <w:color w:val="00386b"/>
        </w:rPr>
      </w:pPr>
      <w:bookmarkStart w:colFirst="0" w:colLast="0" w:name="_30j0zll" w:id="1"/>
      <w:bookmarkEnd w:id="1"/>
      <w:r w:rsidDel="00000000" w:rsidR="00000000" w:rsidRPr="00000000">
        <w:rPr>
          <w:color w:val="00386b"/>
          <w:rtl w:val="0"/>
        </w:rPr>
        <w:t xml:space="preserve">Profilo aziendale, nr socə, nr dipendentə </w:t>
      </w:r>
      <w:r w:rsidDel="00000000" w:rsidR="00000000" w:rsidRPr="00000000">
        <w:rPr>
          <w:rFonts w:ascii="Roboto" w:cs="Roboto" w:eastAsia="Roboto" w:hAnsi="Roboto"/>
          <w:b w:val="0"/>
          <w:sz w:val="20"/>
          <w:szCs w:val="20"/>
          <w:rtl w:val="0"/>
        </w:rPr>
        <w:t xml:space="preserve">(max 2.000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spacing w:after="200" w:line="276" w:lineRule="auto"/>
        <w:rPr>
          <w:color w:val="00386b"/>
        </w:rPr>
      </w:pPr>
      <w:bookmarkStart w:colFirst="0" w:colLast="0" w:name="_1fob9te" w:id="2"/>
      <w:bookmarkEnd w:id="2"/>
      <w:r w:rsidDel="00000000" w:rsidR="00000000" w:rsidRPr="00000000">
        <w:rPr>
          <w:color w:val="00386b"/>
          <w:rtl w:val="0"/>
        </w:rPr>
        <w:t xml:space="preserve">Principali attività svolte, prodotti e servizi offerti </w:t>
      </w:r>
      <w:r w:rsidDel="00000000" w:rsidR="00000000" w:rsidRPr="00000000">
        <w:rPr>
          <w:rFonts w:ascii="Roboto" w:cs="Roboto" w:eastAsia="Roboto" w:hAnsi="Roboto"/>
          <w:b w:val="0"/>
          <w:sz w:val="20"/>
          <w:szCs w:val="20"/>
          <w:rtl w:val="0"/>
        </w:rPr>
        <w:t xml:space="preserve">(max 3.000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spacing w:after="200" w:line="276" w:lineRule="auto"/>
        <w:rPr>
          <w:color w:val="00386b"/>
        </w:rPr>
      </w:pPr>
      <w:bookmarkStart w:colFirst="0" w:colLast="0" w:name="_3znysh7" w:id="3"/>
      <w:bookmarkEnd w:id="3"/>
      <w:r w:rsidDel="00000000" w:rsidR="00000000" w:rsidRPr="00000000">
        <w:rPr>
          <w:color w:val="00386b"/>
          <w:rtl w:val="0"/>
        </w:rPr>
        <w:t xml:space="preserve">Mercato di riferimento </w:t>
      </w:r>
      <w:r w:rsidDel="00000000" w:rsidR="00000000" w:rsidRPr="00000000">
        <w:rPr>
          <w:rFonts w:ascii="Roboto" w:cs="Roboto" w:eastAsia="Roboto" w:hAnsi="Roboto"/>
          <w:b w:val="0"/>
          <w:sz w:val="20"/>
          <w:szCs w:val="20"/>
          <w:rtl w:val="0"/>
        </w:rPr>
        <w:t xml:space="preserve">(max 3.000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spacing w:after="200" w:line="276" w:lineRule="auto"/>
        <w:rPr>
          <w:color w:val="00386b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spacing w:after="200" w:line="276" w:lineRule="auto"/>
        <w:rPr>
          <w:color w:val="00386b"/>
        </w:rPr>
      </w:pPr>
      <w:bookmarkStart w:colFirst="0" w:colLast="0" w:name="_tyjcwt" w:id="5"/>
      <w:bookmarkEnd w:id="5"/>
      <w:r w:rsidDel="00000000" w:rsidR="00000000" w:rsidRPr="00000000">
        <w:rPr>
          <w:color w:val="00386b"/>
          <w:rtl w:val="0"/>
        </w:rPr>
        <w:t xml:space="preserve">L’investimento (oggetto della richiesta), le sue finalità e il contesto produttivo e sociale nel quale si inserisce </w:t>
      </w:r>
      <w:r w:rsidDel="00000000" w:rsidR="00000000" w:rsidRPr="00000000">
        <w:rPr>
          <w:rFonts w:ascii="Roboto" w:cs="Roboto" w:eastAsia="Roboto" w:hAnsi="Roboto"/>
          <w:b w:val="0"/>
          <w:sz w:val="20"/>
          <w:szCs w:val="20"/>
          <w:rtl w:val="0"/>
        </w:rPr>
        <w:t xml:space="preserve">(max 5.000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spacing w:after="200" w:line="276" w:lineRule="auto"/>
        <w:rPr>
          <w:color w:val="00386b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color w:val="0038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spacing w:after="200" w:line="276" w:lineRule="auto"/>
        <w:rPr>
          <w:b w:val="1"/>
          <w:color w:val="00386b"/>
          <w:sz w:val="28"/>
          <w:szCs w:val="28"/>
        </w:rPr>
      </w:pPr>
      <w:bookmarkStart w:colFirst="0" w:colLast="0" w:name="_fiplotbn7cwr" w:id="7"/>
      <w:bookmarkEnd w:id="7"/>
      <w:r w:rsidDel="00000000" w:rsidR="00000000" w:rsidRPr="00000000">
        <w:rPr>
          <w:color w:val="00386b"/>
          <w:rtl w:val="0"/>
        </w:rPr>
        <w:t xml:space="preserve">Eventuale copertura finanziaria </w:t>
      </w:r>
      <w:r w:rsidDel="00000000" w:rsidR="00000000" w:rsidRPr="00000000">
        <w:rPr>
          <w:rFonts w:ascii="Roboto" w:cs="Roboto" w:eastAsia="Roboto" w:hAnsi="Roboto"/>
          <w:b w:val="0"/>
          <w:sz w:val="20"/>
          <w:szCs w:val="20"/>
          <w:rtl w:val="0"/>
        </w:rPr>
        <w:t xml:space="preserve">(max 2.000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2790"/>
        <w:gridCol w:w="1365"/>
        <w:gridCol w:w="1395"/>
        <w:gridCol w:w="1590"/>
        <w:tblGridChange w:id="0">
          <w:tblGrid>
            <w:gridCol w:w="1980"/>
            <w:gridCol w:w="2790"/>
            <w:gridCol w:w="1365"/>
            <w:gridCol w:w="1395"/>
            <w:gridCol w:w="159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f6ca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Fonte di finanziamento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f6ca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f6ca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Garantita?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f6ca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Data in cui il finanziamento sarà garantito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f6ca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Importo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€ 0,00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€ 0,00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€ 0,00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€ 0,00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€ 0,00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3deed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€ 0,00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8ca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Totale entrate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8ca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€ 0,00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386b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i w:val="1"/>
        <w:color w:val="00386b"/>
        <w:sz w:val="28"/>
        <w:szCs w:val="28"/>
        <w:rtl w:val="0"/>
      </w:rPr>
      <w:t xml:space="preserve">Modello </w:t>
    </w:r>
    <w:r w:rsidDel="00000000" w:rsidR="00000000" w:rsidRPr="00000000">
      <w:rPr>
        <w:i w:val="1"/>
        <w:color w:val="00386b"/>
        <w:sz w:val="48"/>
        <w:szCs w:val="48"/>
        <w:rtl w:val="0"/>
      </w:rPr>
      <w:t xml:space="preserve">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